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7" w:rsidRPr="00A62830" w:rsidRDefault="00F23A97" w:rsidP="008A243A">
      <w:pPr>
        <w:pStyle w:val="NoSpacing"/>
        <w:rPr>
          <w:rStyle w:val="Emphasis"/>
          <w:b/>
          <w:sz w:val="24"/>
          <w:szCs w:val="24"/>
        </w:rPr>
      </w:pPr>
      <w:r>
        <w:rPr>
          <w:b/>
        </w:rPr>
        <w:t>Name: _____________________</w:t>
      </w:r>
      <w:r>
        <w:rPr>
          <w:b/>
        </w:rPr>
        <w:tab/>
      </w:r>
      <w:r>
        <w:rPr>
          <w:b/>
        </w:rPr>
        <w:tab/>
        <w:t xml:space="preserve">NT </w:t>
      </w:r>
      <w:r w:rsidRPr="00A62830">
        <w:rPr>
          <w:b/>
        </w:rPr>
        <w:t>SOCIAL STUDIES 10</w:t>
      </w:r>
    </w:p>
    <w:p w:rsidR="00F23A97" w:rsidRDefault="00F23A97" w:rsidP="008A243A">
      <w:pPr>
        <w:jc w:val="center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CHAPTER 2- THE COLONISTS: LAND AND GOVERNMENT</w:t>
      </w:r>
    </w:p>
    <w:p w:rsidR="00F23A97" w:rsidRDefault="00F23A97" w:rsidP="008A243A">
      <w:pPr>
        <w:jc w:val="center"/>
        <w:rPr>
          <w:noProof/>
          <w:lang w:eastAsia="en-C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schools.tdsb.on.ca/jarvisci/toronto/nwrk1792.jpg" style="position:absolute;left:0;text-align:left;margin-left:111.75pt;margin-top:21.25pt;width:355.5pt;height:228.75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noProof/>
          <w:lang w:eastAsia="en-CA"/>
        </w:rPr>
      </w:pPr>
    </w:p>
    <w:p w:rsidR="00F23A97" w:rsidRDefault="00F23A97" w:rsidP="008A243A">
      <w:pPr>
        <w:jc w:val="center"/>
        <w:rPr>
          <w:rStyle w:val="Emphasis"/>
          <w:b/>
          <w:sz w:val="24"/>
          <w:szCs w:val="24"/>
        </w:rPr>
      </w:pPr>
    </w:p>
    <w:p w:rsidR="00F23A97" w:rsidRDefault="00F23A97" w:rsidP="008A243A">
      <w:pPr>
        <w:jc w:val="center"/>
      </w:pP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KEY TERMS</w:t>
      </w: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smartTag w:uri="urn:schemas-microsoft-com:office:smarttags" w:element="State">
        <w:r>
          <w:rPr>
            <w:rStyle w:val="Emphasis"/>
            <w:sz w:val="24"/>
            <w:szCs w:val="24"/>
          </w:rPr>
          <w:t>Upper Canada</w:t>
        </w:r>
      </w:smartTag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 xml:space="preserve">Lower </w:t>
      </w:r>
      <w:smartTag w:uri="urn:schemas-microsoft-com:office:smarttags" w:element="country-region">
        <w:smartTag w:uri="urn:schemas-microsoft-com:office:smarttags" w:element="place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colony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Loyalist</w:t>
      </w:r>
      <w:r>
        <w:rPr>
          <w:rStyle w:val="Emphasis"/>
          <w:sz w:val="24"/>
          <w:szCs w:val="24"/>
        </w:rPr>
        <w:tab/>
        <w:t>class system</w:t>
      </w:r>
      <w:r>
        <w:rPr>
          <w:rStyle w:val="Emphasis"/>
          <w:sz w:val="24"/>
          <w:szCs w:val="24"/>
        </w:rPr>
        <w:tab/>
        <w:t xml:space="preserve">  aristocracy</w:t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Family Compact</w:t>
      </w:r>
      <w:r>
        <w:rPr>
          <w:rStyle w:val="Emphasis"/>
          <w:sz w:val="24"/>
          <w:szCs w:val="24"/>
        </w:rPr>
        <w:tab/>
        <w:t>Chateau Clique</w:t>
      </w:r>
      <w:r>
        <w:rPr>
          <w:rStyle w:val="Emphasis"/>
          <w:sz w:val="24"/>
          <w:szCs w:val="24"/>
        </w:rPr>
        <w:tab/>
        <w:t>Patriote</w:t>
      </w:r>
      <w:r>
        <w:rPr>
          <w:rStyle w:val="Emphasis"/>
          <w:sz w:val="24"/>
          <w:szCs w:val="24"/>
        </w:rPr>
        <w:tab/>
        <w:t xml:space="preserve">Radical </w:t>
      </w:r>
      <w:r>
        <w:rPr>
          <w:rStyle w:val="Emphasis"/>
          <w:sz w:val="24"/>
          <w:szCs w:val="24"/>
        </w:rPr>
        <w:tab/>
        <w:t>Reformer</w:t>
      </w:r>
      <w:r>
        <w:rPr>
          <w:rStyle w:val="Emphasis"/>
          <w:sz w:val="24"/>
          <w:szCs w:val="24"/>
        </w:rPr>
        <w:tab/>
        <w:t xml:space="preserve">  land speculator</w:t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Crown reserves</w:t>
      </w:r>
      <w:r>
        <w:rPr>
          <w:rStyle w:val="Emphasis"/>
          <w:sz w:val="24"/>
          <w:szCs w:val="24"/>
        </w:rPr>
        <w:tab/>
        <w:t>clergy reserves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coffin ship</w:t>
      </w:r>
      <w:r>
        <w:rPr>
          <w:rStyle w:val="Emphasis"/>
          <w:sz w:val="24"/>
          <w:szCs w:val="24"/>
        </w:rPr>
        <w:tab/>
        <w:t>steerage</w:t>
      </w:r>
      <w:r>
        <w:rPr>
          <w:rStyle w:val="Emphasis"/>
          <w:sz w:val="24"/>
          <w:szCs w:val="24"/>
        </w:rPr>
        <w:tab/>
        <w:t>Legislative Assembly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 xml:space="preserve">  grievance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oligarchy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seigneurial system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bourgeoisie</w:t>
      </w:r>
      <w:r>
        <w:rPr>
          <w:rStyle w:val="Emphasis"/>
          <w:sz w:val="24"/>
          <w:szCs w:val="24"/>
        </w:rPr>
        <w:tab/>
        <w:t>insurrection</w:t>
      </w:r>
      <w:r>
        <w:rPr>
          <w:rStyle w:val="Emphasis"/>
          <w:sz w:val="24"/>
          <w:szCs w:val="24"/>
        </w:rPr>
        <w:tab/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Fils de la Liberté</w:t>
      </w:r>
      <w:r>
        <w:rPr>
          <w:rStyle w:val="Emphasis"/>
          <w:sz w:val="24"/>
          <w:szCs w:val="24"/>
        </w:rPr>
        <w:tab/>
        <w:t xml:space="preserve"> nationalism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responsible government</w:t>
      </w:r>
      <w:r>
        <w:rPr>
          <w:rStyle w:val="Emphasis"/>
          <w:sz w:val="24"/>
          <w:szCs w:val="24"/>
        </w:rPr>
        <w:tab/>
        <w:t>representative government</w:t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KEY FIGURES</w:t>
      </w: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John Molson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John Labatt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Harriet Tubman</w:t>
      </w:r>
      <w:r>
        <w:rPr>
          <w:rStyle w:val="Emphasis"/>
          <w:sz w:val="24"/>
          <w:szCs w:val="24"/>
        </w:rPr>
        <w:tab/>
        <w:t>Mary Ann Shadd</w:t>
      </w:r>
      <w:r>
        <w:rPr>
          <w:rStyle w:val="Emphasis"/>
          <w:sz w:val="24"/>
          <w:szCs w:val="24"/>
        </w:rPr>
        <w:tab/>
        <w:t>Josiah Henson</w:t>
      </w:r>
      <w:r>
        <w:rPr>
          <w:rStyle w:val="Emphasis"/>
          <w:sz w:val="24"/>
          <w:szCs w:val="24"/>
        </w:rPr>
        <w:tab/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John Strachan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William Lyon Mackenzie</w:t>
      </w:r>
      <w:r>
        <w:rPr>
          <w:rStyle w:val="Emphasis"/>
          <w:sz w:val="24"/>
          <w:szCs w:val="24"/>
        </w:rPr>
        <w:tab/>
        <w:t>Louis-Joseph Papineau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Robert Gourlay</w:t>
      </w:r>
    </w:p>
    <w:p w:rsidR="00F23A97" w:rsidRDefault="00F23A97" w:rsidP="008A243A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Egerton Ryerson</w:t>
      </w:r>
      <w:r>
        <w:rPr>
          <w:rStyle w:val="Emphasis"/>
          <w:sz w:val="24"/>
          <w:szCs w:val="24"/>
        </w:rPr>
        <w:tab/>
        <w:t>Robert Baldwin</w:t>
      </w:r>
      <w:r>
        <w:rPr>
          <w:rStyle w:val="Emphasis"/>
          <w:sz w:val="24"/>
          <w:szCs w:val="24"/>
        </w:rPr>
        <w:tab/>
        <w:t>Francis Bond Head</w:t>
      </w:r>
      <w:r>
        <w:rPr>
          <w:rStyle w:val="Emphasis"/>
          <w:sz w:val="24"/>
          <w:szCs w:val="24"/>
        </w:rPr>
        <w:tab/>
        <w:t>Lord Durham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Wolfred Nelson Susanna Moodie</w:t>
      </w:r>
      <w:r>
        <w:rPr>
          <w:rStyle w:val="Emphasis"/>
          <w:sz w:val="24"/>
          <w:szCs w:val="24"/>
        </w:rPr>
        <w:tab/>
        <w:t>Lord Durham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Lord Sydenham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CHAPTER OUTCOMES</w:t>
      </w:r>
    </w:p>
    <w:p w:rsidR="00F23A97" w:rsidRDefault="00F23A97" w:rsidP="008A243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852C87">
      <w:pPr>
        <w:pStyle w:val="NoSpacing"/>
        <w:numPr>
          <w:ilvl w:val="0"/>
          <w:numId w:val="2"/>
        </w:numPr>
      </w:pPr>
      <w:r>
        <w:t xml:space="preserve">assess the impact of geography on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  <w:r>
        <w:t>’s early development and colonization</w:t>
      </w:r>
    </w:p>
    <w:p w:rsidR="00F23A97" w:rsidRDefault="00F23A97" w:rsidP="00852C87">
      <w:pPr>
        <w:pStyle w:val="NoSpacing"/>
        <w:numPr>
          <w:ilvl w:val="0"/>
          <w:numId w:val="2"/>
        </w:numPr>
      </w:pPr>
      <w:r>
        <w:t xml:space="preserve">describe significant events and trends affecting immigration to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</w:p>
    <w:p w:rsidR="00F23A97" w:rsidRDefault="00F23A97" w:rsidP="00852C87">
      <w:pPr>
        <w:pStyle w:val="NoSpacing"/>
        <w:numPr>
          <w:ilvl w:val="0"/>
          <w:numId w:val="2"/>
        </w:numPr>
      </w:pPr>
      <w:r>
        <w:t>compare the roles and daily activities of men and women in colonial society</w:t>
      </w:r>
    </w:p>
    <w:p w:rsidR="00F23A97" w:rsidRDefault="00F23A97" w:rsidP="00852C87">
      <w:pPr>
        <w:pStyle w:val="NoSpacing"/>
        <w:numPr>
          <w:ilvl w:val="0"/>
          <w:numId w:val="2"/>
        </w:numPr>
      </w:pPr>
      <w:r>
        <w:t>evaluate the influence of immigration on Canadian society and identity</w:t>
      </w:r>
    </w:p>
    <w:p w:rsidR="00F23A97" w:rsidRDefault="00F23A97" w:rsidP="00852C87">
      <w:pPr>
        <w:pStyle w:val="NoSpacing"/>
        <w:numPr>
          <w:ilvl w:val="0"/>
          <w:numId w:val="2"/>
        </w:numPr>
      </w:pPr>
      <w:r>
        <w:t>discuss the causes and consequences of the Rebellions of 1837</w:t>
      </w:r>
    </w:p>
    <w:p w:rsidR="00F23A97" w:rsidRDefault="00F23A97" w:rsidP="00852C87">
      <w:pPr>
        <w:pStyle w:val="NoSpacing"/>
        <w:numPr>
          <w:ilvl w:val="0"/>
          <w:numId w:val="2"/>
        </w:numPr>
      </w:pPr>
      <w:r>
        <w:t xml:space="preserve">explain the evolution of responsible government in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</w:p>
    <w:p w:rsidR="00F23A97" w:rsidRDefault="00F23A97" w:rsidP="00852C87">
      <w:pPr>
        <w:pStyle w:val="NoSpacing"/>
        <w:numPr>
          <w:ilvl w:val="0"/>
          <w:numId w:val="2"/>
        </w:numPr>
      </w:pPr>
      <w:r>
        <w:t xml:space="preserve">describe the factors that contributed to a changing national identity, including the development of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  <w:r>
        <w:t xml:space="preserve"> as a French and English country</w:t>
      </w: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BD0A6A">
      <w:pPr>
        <w:pStyle w:val="NoSpacing"/>
      </w:pPr>
    </w:p>
    <w:p w:rsidR="00F23A97" w:rsidRDefault="00F23A97" w:rsidP="00BD0A6A">
      <w:pPr>
        <w:pStyle w:val="NoSpacing"/>
        <w:rPr>
          <w:rStyle w:val="Emphasis"/>
          <w:b/>
          <w:sz w:val="24"/>
          <w:szCs w:val="24"/>
        </w:rPr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were the two main </w:t>
      </w:r>
      <w:r w:rsidRPr="009721F7">
        <w:rPr>
          <w:b/>
        </w:rPr>
        <w:t>colonies</w:t>
      </w:r>
      <w:r>
        <w:t xml:space="preserve"> in </w:t>
      </w:r>
      <w:smartTag w:uri="urn:schemas-microsoft-com:office:smarttags" w:element="State">
        <w:smartTag w:uri="urn:schemas-microsoft-com:office:smarttags" w:element="place">
          <w:r>
            <w:t>Eastern Canada</w:t>
          </w:r>
        </w:smartTag>
      </w:smartTag>
      <w:r>
        <w:t xml:space="preserve"> in the early 1800s?</w:t>
      </w: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Give examples of activities that brought in immigrants to the colonies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following the </w:t>
      </w:r>
      <w:r w:rsidRPr="009721F7">
        <w:rPr>
          <w:b/>
        </w:rPr>
        <w:t>War of 1812</w:t>
      </w:r>
      <w:r>
        <w:t>?</w:t>
      </w: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is the </w:t>
      </w:r>
      <w:r w:rsidRPr="009721F7">
        <w:rPr>
          <w:b/>
        </w:rPr>
        <w:t>Royal Proclamation of 1763</w:t>
      </w:r>
      <w:r>
        <w:t>?</w:t>
      </w: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How were the First Nations affected by European colonization?</w:t>
      </w: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does the use of terms by Europeans, such as “discovered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>” and “giving handouts to Natives” say about their attitude towards Aboriginal peoples and their land?</w:t>
      </w: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E25EB5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were the two key purposes of the British arrival in </w:t>
      </w:r>
      <w:smartTag w:uri="urn:schemas-microsoft-com:office:smarttags" w:element="place">
        <w:r>
          <w:t>North America</w:t>
        </w:r>
      </w:smartTag>
      <w:r>
        <w:t>?</w:t>
      </w: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Who were the original settlers of </w:t>
      </w:r>
      <w:smartTag w:uri="urn:schemas-microsoft-com:office:smarttags" w:element="State">
        <w:smartTag w:uri="urn:schemas-microsoft-com:office:smarttags" w:element="place">
          <w:r w:rsidRPr="009721F7">
            <w:rPr>
              <w:b/>
            </w:rPr>
            <w:t>Upper Canada</w:t>
          </w:r>
        </w:smartTag>
      </w:smartTag>
      <w:r>
        <w:t xml:space="preserve">? </w:t>
      </w:r>
    </w:p>
    <w:p w:rsidR="00F23A97" w:rsidRDefault="00F23A97" w:rsidP="009721F7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In point form, describe the physical challenges faced by settlers to </w:t>
      </w:r>
      <w:smartTag w:uri="urn:schemas-microsoft-com:office:smarttags" w:element="State">
        <w:smartTag w:uri="urn:schemas-microsoft-com:office:smarttags" w:element="place">
          <w:r>
            <w:t>Upper Canada</w:t>
          </w:r>
        </w:smartTag>
      </w:smartTag>
      <w:r>
        <w:t>.</w:t>
      </w: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List and evaluate contributions made by First Nations in the settlement of European settlers and fur traders.</w:t>
      </w: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How did </w:t>
      </w:r>
      <w:r w:rsidRPr="00DF7455">
        <w:rPr>
          <w:b/>
        </w:rPr>
        <w:t>social class</w:t>
      </w:r>
      <w:r>
        <w:t xml:space="preserve"> affect the settlements of </w:t>
      </w:r>
      <w:smartTag w:uri="urn:schemas-microsoft-com:office:smarttags" w:element="State">
        <w:smartTag w:uri="urn:schemas-microsoft-com:office:smarttags" w:element="place">
          <w:r>
            <w:t>Upper Canada</w:t>
          </w:r>
        </w:smartTag>
      </w:smartTag>
      <w:r>
        <w:t>?</w:t>
      </w: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9721F7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Explain the four barriers listed below that ordinary colonists in </w:t>
      </w:r>
      <w:smartTag w:uri="urn:schemas-microsoft-com:office:smarttags" w:element="State">
        <w:smartTag w:uri="urn:schemas-microsoft-com:office:smarttags" w:element="place">
          <w:r>
            <w:t>Upper Canada</w:t>
          </w:r>
        </w:smartTag>
      </w:smartTag>
      <w:r>
        <w:t xml:space="preserve"> faced in finding land.</w:t>
      </w:r>
    </w:p>
    <w:p w:rsidR="00F23A97" w:rsidRDefault="00F23A97" w:rsidP="009721F7">
      <w:pPr>
        <w:pStyle w:val="NoSpacing"/>
        <w:rPr>
          <w:b/>
        </w:rPr>
      </w:pPr>
      <w:r>
        <w:tab/>
      </w:r>
      <w:r>
        <w:rPr>
          <w:b/>
        </w:rPr>
        <w:t>a) Family Compact:</w:t>
      </w: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  <w:r>
        <w:rPr>
          <w:b/>
        </w:rPr>
        <w:tab/>
        <w:t>b) Crown and Clergy Reserves:</w:t>
      </w: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  <w:r>
        <w:rPr>
          <w:b/>
        </w:rPr>
        <w:tab/>
        <w:t>c) Absentee Landlords and Speculators:</w:t>
      </w: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</w:p>
    <w:p w:rsidR="00F23A97" w:rsidRDefault="00F23A97" w:rsidP="009721F7">
      <w:pPr>
        <w:pStyle w:val="NoSpacing"/>
        <w:rPr>
          <w:b/>
        </w:rPr>
      </w:pPr>
      <w:r>
        <w:rPr>
          <w:b/>
        </w:rPr>
        <w:tab/>
        <w:t>d) First Nations People:</w:t>
      </w:r>
    </w:p>
    <w:p w:rsidR="00F23A97" w:rsidRDefault="00F23A97" w:rsidP="009721F7">
      <w:pPr>
        <w:pStyle w:val="NoSpacing"/>
      </w:pPr>
    </w:p>
    <w:p w:rsidR="00F23A97" w:rsidRDefault="00F23A97" w:rsidP="00993826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type of land ownership and farming was used </w:t>
      </w:r>
      <w:r w:rsidRPr="00366C6B">
        <w:t>in</w:t>
      </w:r>
      <w:r w:rsidRPr="00DF7455">
        <w:rPr>
          <w:b/>
        </w:rPr>
        <w:t xml:space="preserve"> </w:t>
      </w:r>
      <w:smartTag w:uri="urn:schemas-microsoft-com:office:smarttags" w:element="place">
        <w:r w:rsidRPr="00DF7455">
          <w:rPr>
            <w:b/>
          </w:rPr>
          <w:t>Lower Canada</w:t>
        </w:r>
      </w:smartTag>
      <w:r>
        <w:t>?</w:t>
      </w:r>
    </w:p>
    <w:p w:rsidR="00F23A97" w:rsidRDefault="00F23A97" w:rsidP="00366C6B">
      <w:pPr>
        <w:pStyle w:val="NoSpacing"/>
      </w:pPr>
    </w:p>
    <w:p w:rsidR="00F23A97" w:rsidRDefault="00F23A97" w:rsidP="00366C6B">
      <w:pPr>
        <w:pStyle w:val="NoSpacing"/>
      </w:pPr>
    </w:p>
    <w:p w:rsidR="00F23A97" w:rsidRDefault="00F23A97" w:rsidP="00993826">
      <w:pPr>
        <w:pStyle w:val="NoSpacing"/>
        <w:numPr>
          <w:ilvl w:val="0"/>
          <w:numId w:val="3"/>
        </w:numPr>
      </w:pPr>
      <w:r>
        <w:t xml:space="preserve">What were some of the challenges faced by immigrants aboard the </w:t>
      </w:r>
      <w:r w:rsidRPr="00366C6B">
        <w:rPr>
          <w:b/>
        </w:rPr>
        <w:t>coffin ships</w:t>
      </w:r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F23A97" w:rsidRDefault="00F23A97" w:rsidP="00366C6B">
      <w:pPr>
        <w:pStyle w:val="NoSpacing"/>
        <w:ind w:left="360"/>
      </w:pPr>
    </w:p>
    <w:p w:rsidR="00F23A97" w:rsidRDefault="00F23A97" w:rsidP="00993826">
      <w:pPr>
        <w:pStyle w:val="NoSpacing"/>
      </w:pPr>
    </w:p>
    <w:p w:rsidR="00F23A97" w:rsidRDefault="00F23A97" w:rsidP="00993826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 What was the ethnic makeup of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  <w:r>
        <w:t xml:space="preserve"> in 1871?</w:t>
      </w: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are some of the contributions made by the early black immigrants to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  <w:r>
        <w:t>?</w:t>
      </w: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Describe some of the roles played by the women of Upper and </w:t>
      </w:r>
      <w:smartTag w:uri="urn:schemas-microsoft-com:office:smarttags" w:element="place">
        <w:r>
          <w:t>Lower Canada</w:t>
        </w:r>
      </w:smartTag>
      <w:r>
        <w:t>.</w:t>
      </w:r>
    </w:p>
    <w:p w:rsidR="00F23A97" w:rsidRDefault="00F23A97" w:rsidP="00366C6B">
      <w:pPr>
        <w:pStyle w:val="NoSpacing"/>
      </w:pPr>
    </w:p>
    <w:p w:rsidR="00F23A97" w:rsidRDefault="00F23A97" w:rsidP="00366C6B">
      <w:pPr>
        <w:pStyle w:val="NoSpacing"/>
      </w:pPr>
    </w:p>
    <w:p w:rsidR="00F23A97" w:rsidRDefault="00F23A97" w:rsidP="00366C6B">
      <w:pPr>
        <w:pStyle w:val="NoSpacing"/>
      </w:pPr>
    </w:p>
    <w:p w:rsidR="00F23A97" w:rsidRDefault="00F23A97" w:rsidP="00366C6B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Why was a good marriage prospect so important for women living at this time?</w:t>
      </w:r>
    </w:p>
    <w:p w:rsidR="00F23A97" w:rsidRDefault="00F23A97" w:rsidP="00366C6B">
      <w:pPr>
        <w:pStyle w:val="NoSpacing"/>
      </w:pPr>
    </w:p>
    <w:p w:rsidR="00F23A97" w:rsidRDefault="00F23A97" w:rsidP="00366C6B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are the two defining characteristics of </w:t>
      </w:r>
      <w:r w:rsidRPr="00366C6B">
        <w:rPr>
          <w:b/>
        </w:rPr>
        <w:t>democratic governments</w:t>
      </w:r>
      <w:r>
        <w:t>?</w:t>
      </w: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356386">
      <w:pPr>
        <w:pStyle w:val="NoSpacing"/>
        <w:numPr>
          <w:ilvl w:val="0"/>
          <w:numId w:val="3"/>
        </w:numPr>
      </w:pPr>
      <w:r>
        <w:t xml:space="preserve">Why did ordinary people want reform in </w:t>
      </w:r>
      <w:smartTag w:uri="urn:schemas-microsoft-com:office:smarttags" w:element="State">
        <w:smartTag w:uri="urn:schemas-microsoft-com:office:smarttags" w:element="place">
          <w:r>
            <w:t>Upper Canada</w:t>
          </w:r>
        </w:smartTag>
      </w:smartTag>
      <w:r>
        <w:t>?  List some of the grievances.</w:t>
      </w:r>
    </w:p>
    <w:p w:rsidR="00F23A97" w:rsidRDefault="00F23A97" w:rsidP="00366C6B">
      <w:pPr>
        <w:pStyle w:val="NoSpacing"/>
        <w:ind w:left="360"/>
      </w:pP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Why was voting considered dangerous or difficult in the 1830s?</w:t>
      </w:r>
    </w:p>
    <w:p w:rsidR="00F23A97" w:rsidRDefault="00F23A97" w:rsidP="00DA3E2F">
      <w:pPr>
        <w:pStyle w:val="NoSpacing"/>
      </w:pPr>
    </w:p>
    <w:p w:rsidR="00F23A97" w:rsidRDefault="00F23A97" w:rsidP="00DA3E2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Explain the problems of French Canadians in </w:t>
      </w:r>
      <w:smartTag w:uri="urn:schemas-microsoft-com:office:smarttags" w:element="place">
        <w:r>
          <w:t>Lower Canada</w:t>
        </w:r>
      </w:smartTag>
      <w:r>
        <w:t xml:space="preserve"> under each title.</w:t>
      </w:r>
    </w:p>
    <w:p w:rsidR="00F23A97" w:rsidRDefault="00F23A97" w:rsidP="00356386">
      <w:pPr>
        <w:pStyle w:val="NoSpacing"/>
      </w:pPr>
      <w:r>
        <w:tab/>
        <w:t>a) Economic:</w:t>
      </w: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  <w:r>
        <w:tab/>
        <w:t>b) Political:</w:t>
      </w: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  <w:r>
        <w:tab/>
        <w:t>c) Cultural:</w:t>
      </w:r>
    </w:p>
    <w:p w:rsidR="00F23A97" w:rsidRDefault="00F23A97" w:rsidP="00356386">
      <w:pPr>
        <w:pStyle w:val="NoSpacing"/>
      </w:pPr>
      <w:r>
        <w:tab/>
      </w: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</w:pPr>
    </w:p>
    <w:p w:rsidR="00F23A97" w:rsidRDefault="00F23A97" w:rsidP="00356386">
      <w:pPr>
        <w:pStyle w:val="NoSpacing"/>
        <w:numPr>
          <w:ilvl w:val="0"/>
          <w:numId w:val="3"/>
        </w:numPr>
      </w:pPr>
      <w:r>
        <w:t>Using the textbook and the resources provided, complete the chart describing the various reform groups.</w:t>
      </w:r>
    </w:p>
    <w:p w:rsidR="00F23A97" w:rsidRDefault="00F23A97" w:rsidP="00354AE0">
      <w:pPr>
        <w:pStyle w:val="NoSpacing"/>
      </w:pPr>
    </w:p>
    <w:p w:rsidR="00F23A97" w:rsidRDefault="00F23A97" w:rsidP="00356386">
      <w:pPr>
        <w:pStyle w:val="NoSpacing"/>
        <w:numPr>
          <w:ilvl w:val="0"/>
          <w:numId w:val="3"/>
        </w:numPr>
      </w:pPr>
      <w:r>
        <w:t xml:space="preserve">What steps did </w:t>
      </w:r>
      <w:r w:rsidRPr="00354AE0">
        <w:rPr>
          <w:b/>
        </w:rPr>
        <w:t>Papineau</w:t>
      </w:r>
      <w:r>
        <w:t xml:space="preserve"> and the </w:t>
      </w:r>
      <w:r w:rsidRPr="00354AE0">
        <w:rPr>
          <w:b/>
        </w:rPr>
        <w:t>Patriotes</w:t>
      </w:r>
      <w:r>
        <w:rPr>
          <w:b/>
        </w:rPr>
        <w:t xml:space="preserve"> </w:t>
      </w:r>
      <w:r>
        <w:t>take to address reform?</w:t>
      </w:r>
    </w:p>
    <w:p w:rsidR="00F23A97" w:rsidRDefault="00F23A97" w:rsidP="00354AE0">
      <w:pPr>
        <w:pStyle w:val="NoSpacing"/>
      </w:pPr>
    </w:p>
    <w:p w:rsidR="00F23A97" w:rsidRDefault="00F23A97" w:rsidP="00354AE0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Why did the rebellion in </w:t>
      </w:r>
      <w:smartTag w:uri="urn:schemas-microsoft-com:office:smarttags" w:element="place">
        <w:r>
          <w:t>Lower Canada</w:t>
        </w:r>
      </w:smartTag>
      <w:r>
        <w:t xml:space="preserve"> fail?</w:t>
      </w: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356386">
      <w:pPr>
        <w:pStyle w:val="NoSpacing"/>
        <w:numPr>
          <w:ilvl w:val="0"/>
          <w:numId w:val="3"/>
        </w:numPr>
      </w:pPr>
      <w:r>
        <w:t xml:space="preserve">What is a consequence of the failure of the rebellion in </w:t>
      </w:r>
      <w:smartTag w:uri="urn:schemas-microsoft-com:office:smarttags" w:element="place">
        <w:r>
          <w:t>Lower Canada</w:t>
        </w:r>
      </w:smartTag>
      <w:r>
        <w:t>?</w:t>
      </w:r>
    </w:p>
    <w:p w:rsidR="00F23A97" w:rsidRDefault="00F23A97" w:rsidP="009F400E">
      <w:pPr>
        <w:pStyle w:val="NoSpacing"/>
      </w:pPr>
    </w:p>
    <w:p w:rsidR="00F23A97" w:rsidRDefault="00F23A97" w:rsidP="009F400E">
      <w:pPr>
        <w:pStyle w:val="NoSpacing"/>
      </w:pPr>
    </w:p>
    <w:p w:rsidR="00F23A97" w:rsidRDefault="00F23A97" w:rsidP="00356386">
      <w:pPr>
        <w:pStyle w:val="NoSpacing"/>
        <w:numPr>
          <w:ilvl w:val="0"/>
          <w:numId w:val="3"/>
        </w:numPr>
      </w:pPr>
      <w:r>
        <w:t xml:space="preserve">Why did </w:t>
      </w:r>
      <w:r w:rsidRPr="009F400E">
        <w:rPr>
          <w:b/>
        </w:rPr>
        <w:t>MacKenzie</w:t>
      </w:r>
      <w:r>
        <w:t xml:space="preserve"> and the </w:t>
      </w:r>
      <w:r w:rsidRPr="009F400E">
        <w:rPr>
          <w:b/>
        </w:rPr>
        <w:t>Radicals</w:t>
      </w:r>
      <w:r>
        <w:t xml:space="preserve"> take up arms? </w:t>
      </w:r>
    </w:p>
    <w:p w:rsidR="00F23A97" w:rsidRDefault="00F23A97" w:rsidP="009F400E">
      <w:pPr>
        <w:pStyle w:val="NoSpacing"/>
      </w:pPr>
    </w:p>
    <w:p w:rsidR="00F23A97" w:rsidRDefault="00F23A97" w:rsidP="009F400E">
      <w:pPr>
        <w:pStyle w:val="NoSpacing"/>
      </w:pPr>
    </w:p>
    <w:p w:rsidR="00F23A97" w:rsidRDefault="00F23A97" w:rsidP="009F400E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Why did the rebellion in </w:t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  <w:r>
        <w:t xml:space="preserve"> fail?</w:t>
      </w: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How were the leaders of the rebellion punished?</w:t>
      </w:r>
    </w:p>
    <w:p w:rsidR="00F23A97" w:rsidRDefault="00F23A97" w:rsidP="00C709A4">
      <w:pPr>
        <w:pStyle w:val="NoSpacing"/>
      </w:pPr>
    </w:p>
    <w:p w:rsidR="00F23A97" w:rsidRDefault="00F23A97" w:rsidP="00C709A4">
      <w:pPr>
        <w:pStyle w:val="NoSpacing"/>
      </w:pPr>
    </w:p>
    <w:p w:rsidR="00F23A97" w:rsidRDefault="00F23A97" w:rsidP="00C709A4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 xml:space="preserve">What was the purpose of </w:t>
      </w:r>
      <w:r w:rsidRPr="00B774D1">
        <w:rPr>
          <w:b/>
        </w:rPr>
        <w:t>Lord Durham’s</w:t>
      </w:r>
      <w:r>
        <w:t xml:space="preserve"> appointment?</w:t>
      </w: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0F6CAF">
      <w:pPr>
        <w:pStyle w:val="NoSpacing"/>
      </w:pPr>
    </w:p>
    <w:p w:rsidR="00F23A97" w:rsidRDefault="00F23A97" w:rsidP="006B6744">
      <w:pPr>
        <w:pStyle w:val="NoSpacing"/>
        <w:numPr>
          <w:ilvl w:val="0"/>
          <w:numId w:val="3"/>
        </w:numPr>
      </w:pPr>
      <w:r>
        <w:t>What were the three recommendations made by Lord Durham?</w:t>
      </w:r>
    </w:p>
    <w:p w:rsidR="00F23A97" w:rsidRDefault="00F23A97" w:rsidP="00B774D1">
      <w:pPr>
        <w:pStyle w:val="NoSpacing"/>
      </w:pPr>
    </w:p>
    <w:p w:rsidR="00F23A97" w:rsidRDefault="00F23A97" w:rsidP="00B774D1">
      <w:pPr>
        <w:pStyle w:val="NoSpacing"/>
      </w:pPr>
    </w:p>
    <w:p w:rsidR="00F23A97" w:rsidRDefault="00F23A97" w:rsidP="00B774D1">
      <w:pPr>
        <w:pStyle w:val="NoSpacing"/>
      </w:pPr>
    </w:p>
    <w:p w:rsidR="00F23A97" w:rsidRDefault="00F23A97" w:rsidP="00B774D1">
      <w:pPr>
        <w:pStyle w:val="NoSpacing"/>
      </w:pPr>
    </w:p>
    <w:p w:rsidR="00F23A97" w:rsidRDefault="00F23A97" w:rsidP="00B03566">
      <w:pPr>
        <w:pStyle w:val="NoSpacing"/>
        <w:numPr>
          <w:ilvl w:val="0"/>
          <w:numId w:val="3"/>
        </w:numPr>
      </w:pPr>
      <w:r>
        <w:t xml:space="preserve">Which of </w:t>
      </w:r>
      <w:smartTag w:uri="urn:schemas-microsoft-com:office:smarttags" w:element="City">
        <w:smartTag w:uri="urn:schemas-microsoft-com:office:smarttags" w:element="place">
          <w:r>
            <w:t>Durham</w:t>
          </w:r>
        </w:smartTag>
      </w:smartTag>
      <w:r>
        <w:t>’s recommendations was followed immediately?</w:t>
      </w:r>
    </w:p>
    <w:p w:rsidR="00F23A97" w:rsidRDefault="00F23A97" w:rsidP="009B18F1">
      <w:pPr>
        <w:pStyle w:val="NoSpacing"/>
      </w:pPr>
    </w:p>
    <w:p w:rsidR="00F23A97" w:rsidRDefault="00F23A97" w:rsidP="009B18F1">
      <w:pPr>
        <w:pStyle w:val="NoSpacing"/>
      </w:pPr>
    </w:p>
    <w:p w:rsidR="00F23A97" w:rsidRDefault="00F23A97" w:rsidP="00B03566">
      <w:pPr>
        <w:pStyle w:val="NoSpacing"/>
        <w:numPr>
          <w:ilvl w:val="0"/>
          <w:numId w:val="3"/>
        </w:numPr>
      </w:pPr>
      <w:r>
        <w:t xml:space="preserve">Why was </w:t>
      </w:r>
      <w:r w:rsidRPr="009B18F1">
        <w:rPr>
          <w:b/>
        </w:rPr>
        <w:t>Lord Sydenham’s Act of Union</w:t>
      </w:r>
      <w:r>
        <w:t xml:space="preserve"> unfair to the French Canadians?</w:t>
      </w:r>
    </w:p>
    <w:p w:rsidR="00F23A97" w:rsidRDefault="00F23A97" w:rsidP="00B03566">
      <w:pPr>
        <w:pStyle w:val="NoSpacing"/>
      </w:pPr>
    </w:p>
    <w:p w:rsidR="00F23A97" w:rsidRDefault="00F23A97" w:rsidP="00B03566">
      <w:pPr>
        <w:pStyle w:val="NoSpacing"/>
      </w:pPr>
    </w:p>
    <w:p w:rsidR="00F23A97" w:rsidRDefault="00F23A97" w:rsidP="00B03566">
      <w:pPr>
        <w:pStyle w:val="NoSpacing"/>
      </w:pPr>
    </w:p>
    <w:p w:rsidR="00F23A97" w:rsidRDefault="00F23A97" w:rsidP="00B03566">
      <w:pPr>
        <w:pStyle w:val="NoSpacing"/>
        <w:rPr>
          <w:rFonts w:ascii="Curlz MT" w:hAnsi="Curlz MT"/>
          <w:b/>
          <w:sz w:val="32"/>
          <w:szCs w:val="32"/>
        </w:rPr>
      </w:pPr>
      <w:r w:rsidRPr="00B03566">
        <w:rPr>
          <w:rFonts w:ascii="Curlz MT" w:hAnsi="Curlz MT"/>
          <w:b/>
          <w:sz w:val="32"/>
          <w:szCs w:val="32"/>
        </w:rPr>
        <w:t xml:space="preserve">questions I </w:t>
      </w:r>
      <w:r>
        <w:rPr>
          <w:rFonts w:ascii="Curlz MT" w:hAnsi="Curlz MT"/>
          <w:b/>
          <w:sz w:val="32"/>
          <w:szCs w:val="32"/>
        </w:rPr>
        <w:t xml:space="preserve">have:                        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?</w:t>
      </w:r>
    </w:p>
    <w:p w:rsidR="00F23A97" w:rsidRPr="00B03566" w:rsidRDefault="00F23A97" w:rsidP="00B03566">
      <w:pPr>
        <w:pStyle w:val="NoSpacing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?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?</w:t>
      </w:r>
    </w:p>
    <w:p w:rsidR="00F23A97" w:rsidRPr="008A243A" w:rsidRDefault="00F23A97" w:rsidP="000F6CAF">
      <w:pPr>
        <w:pStyle w:val="NoSpacing"/>
      </w:pPr>
    </w:p>
    <w:sectPr w:rsidR="00F23A97" w:rsidRPr="008A243A" w:rsidSect="00DF7455">
      <w:pgSz w:w="12240" w:h="15840"/>
      <w:pgMar w:top="720" w:right="576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4C0"/>
    <w:multiLevelType w:val="hybridMultilevel"/>
    <w:tmpl w:val="13A87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1E58"/>
    <w:multiLevelType w:val="hybridMultilevel"/>
    <w:tmpl w:val="77BAA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F0768"/>
    <w:multiLevelType w:val="hybridMultilevel"/>
    <w:tmpl w:val="9692D4F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43A"/>
    <w:rsid w:val="0008190B"/>
    <w:rsid w:val="000C0EB3"/>
    <w:rsid w:val="000F6CAF"/>
    <w:rsid w:val="001A4128"/>
    <w:rsid w:val="001A7664"/>
    <w:rsid w:val="0023398B"/>
    <w:rsid w:val="002C37F0"/>
    <w:rsid w:val="00354AE0"/>
    <w:rsid w:val="00356386"/>
    <w:rsid w:val="00366C6B"/>
    <w:rsid w:val="00394637"/>
    <w:rsid w:val="00537230"/>
    <w:rsid w:val="005970DB"/>
    <w:rsid w:val="006B6744"/>
    <w:rsid w:val="006E7AF7"/>
    <w:rsid w:val="007100F1"/>
    <w:rsid w:val="00746CDE"/>
    <w:rsid w:val="00852C87"/>
    <w:rsid w:val="008A243A"/>
    <w:rsid w:val="008B4F89"/>
    <w:rsid w:val="00917111"/>
    <w:rsid w:val="00946AE3"/>
    <w:rsid w:val="009721F7"/>
    <w:rsid w:val="00993826"/>
    <w:rsid w:val="009B18F1"/>
    <w:rsid w:val="009F400E"/>
    <w:rsid w:val="00A62830"/>
    <w:rsid w:val="00B03566"/>
    <w:rsid w:val="00B277F1"/>
    <w:rsid w:val="00B3332F"/>
    <w:rsid w:val="00B774D1"/>
    <w:rsid w:val="00BD0A6A"/>
    <w:rsid w:val="00C709A4"/>
    <w:rsid w:val="00C775F1"/>
    <w:rsid w:val="00D60C18"/>
    <w:rsid w:val="00DA3E2F"/>
    <w:rsid w:val="00DF7455"/>
    <w:rsid w:val="00E208B7"/>
    <w:rsid w:val="00E25EB5"/>
    <w:rsid w:val="00EA3E3F"/>
    <w:rsid w:val="00EA45BC"/>
    <w:rsid w:val="00EF3A66"/>
    <w:rsid w:val="00F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A243A"/>
    <w:rPr>
      <w:rFonts w:cs="Times New Roman"/>
      <w:i/>
      <w:iCs/>
    </w:rPr>
  </w:style>
  <w:style w:type="paragraph" w:styleId="NoSpacing">
    <w:name w:val="No Spacing"/>
    <w:uiPriority w:val="99"/>
    <w:qFormat/>
    <w:rsid w:val="008A243A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599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Evelyn Amado</dc:creator>
  <cp:keywords/>
  <dc:description/>
  <cp:lastModifiedBy>Sam</cp:lastModifiedBy>
  <cp:revision>2</cp:revision>
  <cp:lastPrinted>2011-02-21T18:46:00Z</cp:lastPrinted>
  <dcterms:created xsi:type="dcterms:W3CDTF">2011-09-19T21:13:00Z</dcterms:created>
  <dcterms:modified xsi:type="dcterms:W3CDTF">2011-09-19T21:13:00Z</dcterms:modified>
</cp:coreProperties>
</file>